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449600">
            <wp:simplePos x="0" y="0"/>
            <wp:positionH relativeFrom="page">
              <wp:posOffset>90295</wp:posOffset>
            </wp:positionH>
            <wp:positionV relativeFrom="page">
              <wp:posOffset>5757926</wp:posOffset>
            </wp:positionV>
            <wp:extent cx="1649401" cy="16433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401" cy="16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523875</wp:posOffset>
            </wp:positionH>
            <wp:positionV relativeFrom="paragraph">
              <wp:posOffset>306418</wp:posOffset>
            </wp:positionV>
            <wp:extent cx="978522" cy="96139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22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KEMENTERIAN PENDIDIKAN, KEBUDAYAAN,</w:t>
      </w:r>
      <w:r>
        <w:rPr>
          <w:spacing w:val="-77"/>
        </w:rPr>
        <w:t> </w:t>
      </w:r>
      <w:r>
        <w:rPr/>
        <w:t>RISET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TEKNOLOGI</w:t>
      </w:r>
    </w:p>
    <w:p>
      <w:pPr>
        <w:spacing w:line="322" w:lineRule="exact" w:before="4"/>
        <w:ind w:left="2236" w:right="1362" w:firstLine="0"/>
        <w:jc w:val="center"/>
        <w:rPr>
          <w:sz w:val="28"/>
        </w:rPr>
      </w:pPr>
      <w:r>
        <w:rPr>
          <w:sz w:val="28"/>
        </w:rPr>
        <w:t>UNIVERSITAS</w:t>
      </w:r>
      <w:r>
        <w:rPr>
          <w:spacing w:val="-5"/>
          <w:sz w:val="28"/>
        </w:rPr>
        <w:t> </w:t>
      </w:r>
      <w:r>
        <w:rPr>
          <w:sz w:val="28"/>
        </w:rPr>
        <w:t>SEBELAS</w:t>
      </w:r>
      <w:r>
        <w:rPr>
          <w:spacing w:val="-5"/>
          <w:sz w:val="28"/>
        </w:rPr>
        <w:t> </w:t>
      </w:r>
      <w:r>
        <w:rPr>
          <w:sz w:val="28"/>
        </w:rPr>
        <w:t>MARET</w:t>
      </w:r>
    </w:p>
    <w:p>
      <w:pPr>
        <w:spacing w:before="0"/>
        <w:ind w:left="2239" w:right="1362" w:firstLine="0"/>
        <w:jc w:val="center"/>
        <w:rPr>
          <w:b/>
          <w:sz w:val="28"/>
        </w:rPr>
      </w:pPr>
      <w:r>
        <w:rPr>
          <w:b/>
          <w:sz w:val="28"/>
        </w:rPr>
        <w:t>SEKOLAH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VOKASI</w:t>
      </w:r>
    </w:p>
    <w:p>
      <w:pPr>
        <w:spacing w:before="3"/>
        <w:ind w:left="3149" w:right="2264" w:firstLine="0"/>
        <w:jc w:val="center"/>
        <w:rPr>
          <w:sz w:val="22"/>
        </w:rPr>
      </w:pPr>
      <w:r>
        <w:rPr>
          <w:sz w:val="22"/>
        </w:rPr>
        <w:t>Jalan Kolonel Sutarto No.150 K, Jebres, Surakarta 57126</w:t>
      </w:r>
      <w:r>
        <w:rPr>
          <w:spacing w:val="-52"/>
          <w:sz w:val="22"/>
        </w:rPr>
        <w:t> </w:t>
      </w:r>
      <w:r>
        <w:rPr>
          <w:sz w:val="22"/>
        </w:rPr>
        <w:t>Telp/Fax.</w:t>
      </w:r>
      <w:r>
        <w:rPr>
          <w:spacing w:val="-6"/>
          <w:sz w:val="22"/>
        </w:rPr>
        <w:t> </w:t>
      </w:r>
      <w:r>
        <w:rPr>
          <w:sz w:val="22"/>
        </w:rPr>
        <w:t>(0271)664126/2933250/2933539</w:t>
      </w:r>
      <w:r>
        <w:rPr>
          <w:spacing w:val="-6"/>
          <w:sz w:val="22"/>
        </w:rPr>
        <w:t> </w:t>
      </w:r>
      <w:r>
        <w:rPr>
          <w:sz w:val="22"/>
        </w:rPr>
        <w:t>;</w:t>
      </w:r>
    </w:p>
    <w:p>
      <w:pPr>
        <w:spacing w:before="1" w:after="57"/>
        <w:ind w:left="2239" w:right="1356" w:firstLine="0"/>
        <w:jc w:val="center"/>
        <w:rPr>
          <w:sz w:val="22"/>
        </w:rPr>
      </w:pPr>
      <w:r>
        <w:rPr>
          <w:sz w:val="22"/>
        </w:rPr>
        <w:t>Laman:</w:t>
      </w:r>
      <w:r>
        <w:rPr>
          <w:spacing w:val="36"/>
          <w:sz w:val="22"/>
        </w:rPr>
        <w:t> </w:t>
      </w:r>
      <w:hyperlink r:id="rId7">
        <w:r>
          <w:rPr>
            <w:sz w:val="22"/>
          </w:rPr>
          <w:t>http://vokasi.uns.ac.id,</w:t>
        </w:r>
        <w:r>
          <w:rPr>
            <w:spacing w:val="-6"/>
            <w:sz w:val="22"/>
          </w:rPr>
          <w:t> </w:t>
        </w:r>
      </w:hyperlink>
      <w:r>
        <w:rPr>
          <w:sz w:val="22"/>
        </w:rPr>
        <w:t>Surel:</w:t>
      </w:r>
      <w:r>
        <w:rPr>
          <w:spacing w:val="-7"/>
          <w:sz w:val="22"/>
        </w:rPr>
        <w:t> </w:t>
      </w:r>
      <w:hyperlink r:id="rId8">
        <w:r>
          <w:rPr>
            <w:sz w:val="22"/>
          </w:rPr>
          <w:t>vokasi@unit.uns.ac.id</w:t>
        </w:r>
      </w:hyperlink>
    </w:p>
    <w:p>
      <w:pPr>
        <w:pStyle w:val="BodyText"/>
        <w:spacing w:line="75" w:lineRule="exact"/>
        <w:ind w:left="-15"/>
        <w:rPr>
          <w:sz w:val="7"/>
        </w:rPr>
      </w:pPr>
      <w:r>
        <w:rPr>
          <w:position w:val="-1"/>
          <w:sz w:val="7"/>
        </w:rPr>
        <w:pict>
          <v:group style="width:513.75pt;height:3.75pt;mso-position-horizontal-relative:char;mso-position-vertical-relative:line" coordorigin="0,0" coordsize="10275,75">
            <v:shape style="position:absolute;left:0;top:0;width:10275;height:75" coordorigin="0,0" coordsize="10275,75" path="m0,24l0,60,10275,75,10275,39,0,24xm0,0l0,12,10275,27,10275,15,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7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389" w:right="1362"/>
        <w:jc w:val="center"/>
      </w:pPr>
      <w:r>
        <w:rPr/>
        <w:t>PENGUMUMAN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390" w:right="1362"/>
        <w:jc w:val="center"/>
      </w:pPr>
      <w:r>
        <w:rPr/>
        <w:t>Nomor</w:t>
      </w:r>
      <w:r>
        <w:rPr>
          <w:spacing w:val="-2"/>
        </w:rPr>
        <w:t> </w:t>
      </w:r>
      <w:r>
        <w:rPr/>
        <w:t>: 4042/UN27.21/TU.00/2023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382" w:right="1362"/>
        <w:jc w:val="center"/>
      </w:pPr>
      <w:r>
        <w:rPr/>
        <w:t>FINALIS</w:t>
      </w:r>
      <w:r>
        <w:rPr>
          <w:spacing w:val="-2"/>
        </w:rPr>
        <w:t> </w:t>
      </w:r>
      <w:r>
        <w:rPr/>
        <w:t>LOMBA</w:t>
      </w:r>
      <w:r>
        <w:rPr>
          <w:spacing w:val="-2"/>
        </w:rPr>
        <w:t> </w:t>
      </w:r>
      <w:r>
        <w:rPr/>
        <w:t>OLIMPIADE VOKASI</w:t>
      </w:r>
      <w:r>
        <w:rPr>
          <w:spacing w:val="-3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TAHUN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9" w:lineRule="auto" w:before="90"/>
        <w:ind w:left="720" w:right="690"/>
        <w:jc w:val="both"/>
      </w:pPr>
      <w:r>
        <w:rPr>
          <w:spacing w:val="-1"/>
        </w:rPr>
        <w:t>Menindaklanjuti</w:t>
      </w:r>
      <w:r>
        <w:rPr>
          <w:spacing w:val="-13"/>
        </w:rPr>
        <w:t> </w:t>
      </w:r>
      <w:r>
        <w:rPr/>
        <w:t>Pelaksanaan</w:t>
      </w:r>
      <w:r>
        <w:rPr>
          <w:spacing w:val="-12"/>
        </w:rPr>
        <w:t> </w:t>
      </w:r>
      <w:r>
        <w:rPr/>
        <w:t>Lomba</w:t>
      </w:r>
      <w:r>
        <w:rPr>
          <w:spacing w:val="-14"/>
        </w:rPr>
        <w:t> </w:t>
      </w:r>
      <w:r>
        <w:rPr/>
        <w:t>Olimpiade</w:t>
      </w:r>
      <w:r>
        <w:rPr>
          <w:spacing w:val="-14"/>
        </w:rPr>
        <w:t> </w:t>
      </w:r>
      <w:r>
        <w:rPr/>
        <w:t>Vokasi</w:t>
      </w:r>
      <w:r>
        <w:rPr>
          <w:spacing w:val="-12"/>
        </w:rPr>
        <w:t> </w:t>
      </w:r>
      <w:r>
        <w:rPr/>
        <w:t>Indonesia</w:t>
      </w:r>
      <w:r>
        <w:rPr>
          <w:spacing w:val="-14"/>
        </w:rPr>
        <w:t> </w:t>
      </w:r>
      <w:r>
        <w:rPr/>
        <w:t>(OLIVIA)</w:t>
      </w:r>
      <w:r>
        <w:rPr>
          <w:spacing w:val="-14"/>
        </w:rPr>
        <w:t> </w:t>
      </w:r>
      <w:r>
        <w:rPr/>
        <w:t>Tahun</w:t>
      </w:r>
      <w:r>
        <w:rPr>
          <w:spacing w:val="-12"/>
        </w:rPr>
        <w:t> </w:t>
      </w:r>
      <w:r>
        <w:rPr/>
        <w:t>2023</w:t>
      </w:r>
      <w:r>
        <w:rPr>
          <w:spacing w:val="-13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terdiri dari 9 Kategori Lomba dengan 19 Cabang Lomba, maka kami sampaikan hasil seleksi</w:t>
      </w:r>
      <w:r>
        <w:rPr>
          <w:spacing w:val="1"/>
        </w:rPr>
        <w:t> </w:t>
      </w:r>
      <w:r>
        <w:rPr/>
        <w:t>finalis lomba OLIVIA 2023 berdasarkan ketentuan penilaian masing-masing cabang lomba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terdapat di OLIVIA 2023.</w:t>
      </w:r>
    </w:p>
    <w:p>
      <w:pPr>
        <w:pStyle w:val="BodyText"/>
        <w:rPr>
          <w:sz w:val="21"/>
        </w:rPr>
      </w:pPr>
    </w:p>
    <w:p>
      <w:pPr>
        <w:pStyle w:val="BodyText"/>
        <w:ind w:left="720" w:right="688"/>
        <w:jc w:val="both"/>
      </w:pPr>
      <w:r>
        <w:rPr/>
        <w:t>Dari sebanyak 23 peserta yang mendaftar sebagai tim peserta lomba </w:t>
      </w:r>
      <w:r>
        <w:rPr>
          <w:i/>
        </w:rPr>
        <w:t>Mechanical Design</w:t>
      </w:r>
      <w:r>
        <w:rPr>
          <w:i/>
          <w:spacing w:val="1"/>
        </w:rPr>
        <w:t> </w:t>
      </w:r>
      <w:r>
        <w:rPr/>
        <w:t>OLIVIA 2023, sebanyak 20 tim peserta yang lolos seleksi administrasi. Berdasarkan penilaian</w:t>
      </w:r>
      <w:r>
        <w:rPr>
          <w:spacing w:val="-57"/>
        </w:rPr>
        <w:t> </w:t>
      </w:r>
      <w:r>
        <w:rPr/>
        <w:t>juri</w:t>
      </w:r>
      <w:r>
        <w:rPr>
          <w:spacing w:val="-8"/>
        </w:rPr>
        <w:t> </w:t>
      </w:r>
      <w:r>
        <w:rPr/>
        <w:t>dari</w:t>
      </w:r>
      <w:r>
        <w:rPr>
          <w:spacing w:val="-9"/>
        </w:rPr>
        <w:t> </w:t>
      </w:r>
      <w:r>
        <w:rPr/>
        <w:t>20</w:t>
      </w:r>
      <w:r>
        <w:rPr>
          <w:spacing w:val="-8"/>
        </w:rPr>
        <w:t> </w:t>
      </w:r>
      <w:r>
        <w:rPr/>
        <w:t>tim</w:t>
      </w:r>
      <w:r>
        <w:rPr>
          <w:spacing w:val="-8"/>
        </w:rPr>
        <w:t> </w:t>
      </w:r>
      <w:r>
        <w:rPr/>
        <w:t>peserta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lolos</w:t>
      </w:r>
      <w:r>
        <w:rPr>
          <w:spacing w:val="-7"/>
        </w:rPr>
        <w:t> </w:t>
      </w:r>
      <w:r>
        <w:rPr/>
        <w:t>seleksi</w:t>
      </w:r>
      <w:r>
        <w:rPr>
          <w:spacing w:val="-8"/>
        </w:rPr>
        <w:t> </w:t>
      </w:r>
      <w:r>
        <w:rPr/>
        <w:t>administrasi,</w:t>
      </w:r>
      <w:r>
        <w:rPr>
          <w:spacing w:val="-7"/>
        </w:rPr>
        <w:t> </w:t>
      </w:r>
      <w:r>
        <w:rPr/>
        <w:t>maka</w:t>
      </w:r>
      <w:r>
        <w:rPr>
          <w:spacing w:val="-10"/>
        </w:rPr>
        <w:t> </w:t>
      </w:r>
      <w:r>
        <w:rPr/>
        <w:t>juri</w:t>
      </w:r>
      <w:r>
        <w:rPr>
          <w:spacing w:val="-8"/>
        </w:rPr>
        <w:t> </w:t>
      </w:r>
      <w:r>
        <w:rPr/>
        <w:t>memilih</w:t>
      </w:r>
      <w:r>
        <w:rPr>
          <w:spacing w:val="-7"/>
        </w:rPr>
        <w:t> </w:t>
      </w:r>
      <w:r>
        <w:rPr/>
        <w:t>15</w:t>
      </w:r>
      <w:r>
        <w:rPr>
          <w:spacing w:val="-9"/>
        </w:rPr>
        <w:t> </w:t>
      </w:r>
      <w:r>
        <w:rPr/>
        <w:t>tim</w:t>
      </w:r>
      <w:r>
        <w:rPr>
          <w:spacing w:val="-7"/>
        </w:rPr>
        <w:t> </w:t>
      </w:r>
      <w:r>
        <w:rPr/>
        <w:t>peserta</w:t>
      </w:r>
      <w:r>
        <w:rPr>
          <w:spacing w:val="-10"/>
        </w:rPr>
        <w:t> </w:t>
      </w:r>
      <w:r>
        <w:rPr/>
        <w:t>lomba</w:t>
      </w:r>
      <w:r>
        <w:rPr>
          <w:spacing w:val="-57"/>
        </w:rPr>
        <w:t> </w:t>
      </w:r>
      <w:r>
        <w:rPr/>
        <w:t>OLIVIA</w:t>
      </w:r>
      <w:r>
        <w:rPr>
          <w:spacing w:val="-8"/>
        </w:rPr>
        <w:t> </w:t>
      </w:r>
      <w:r>
        <w:rPr/>
        <w:t>2023</w:t>
      </w:r>
      <w:r>
        <w:rPr>
          <w:spacing w:val="-4"/>
        </w:rPr>
        <w:t> </w:t>
      </w:r>
      <w:r>
        <w:rPr/>
        <w:t>dari</w:t>
      </w:r>
      <w:r>
        <w:rPr>
          <w:spacing w:val="-5"/>
        </w:rPr>
        <w:t> </w:t>
      </w:r>
      <w:r>
        <w:rPr/>
        <w:t>cabang</w:t>
      </w:r>
      <w:r>
        <w:rPr>
          <w:spacing w:val="-6"/>
        </w:rPr>
        <w:t> </w:t>
      </w:r>
      <w:r>
        <w:rPr/>
        <w:t>lomba</w:t>
      </w:r>
      <w:r>
        <w:rPr>
          <w:spacing w:val="-5"/>
        </w:rPr>
        <w:t> </w:t>
      </w:r>
      <w:r>
        <w:rPr>
          <w:i/>
        </w:rPr>
        <w:t>Mechanical</w:t>
      </w:r>
      <w:r>
        <w:rPr>
          <w:i/>
          <w:spacing w:val="-5"/>
        </w:rPr>
        <w:t> </w:t>
      </w:r>
      <w:r>
        <w:rPr>
          <w:i/>
        </w:rPr>
        <w:t>Design</w:t>
      </w:r>
      <w:r>
        <w:rPr>
          <w:i/>
          <w:spacing w:val="-5"/>
        </w:rPr>
        <w:t> </w:t>
      </w:r>
      <w:r>
        <w:rPr/>
        <w:t>dinyatakan</w:t>
      </w:r>
      <w:r>
        <w:rPr>
          <w:spacing w:val="-6"/>
        </w:rPr>
        <w:t> </w:t>
      </w:r>
      <w:r>
        <w:rPr/>
        <w:t>LOLOS</w:t>
      </w:r>
      <w:r>
        <w:rPr>
          <w:spacing w:val="-7"/>
        </w:rPr>
        <w:t> </w:t>
      </w:r>
      <w:r>
        <w:rPr/>
        <w:t>ke</w:t>
      </w:r>
      <w:r>
        <w:rPr>
          <w:spacing w:val="-7"/>
        </w:rPr>
        <w:t> </w:t>
      </w:r>
      <w:r>
        <w:rPr/>
        <w:t>tahap</w:t>
      </w:r>
      <w:r>
        <w:rPr>
          <w:spacing w:val="-6"/>
        </w:rPr>
        <w:t> </w:t>
      </w:r>
      <w:r>
        <w:rPr/>
        <w:t>selanjutnya</w:t>
      </w:r>
      <w:r>
        <w:rPr>
          <w:spacing w:val="-58"/>
        </w:rPr>
        <w:t> </w:t>
      </w:r>
      <w:r>
        <w:rPr/>
        <w:t>di babak Final sesuai daftar terlampir. Babak Final akan dilaksanakan sesuai dengan jadwal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telah ditentukan yaitu</w:t>
      </w:r>
      <w:r>
        <w:rPr>
          <w:spacing w:val="1"/>
        </w:rPr>
        <w:t> </w:t>
      </w:r>
      <w:r>
        <w:rPr/>
        <w:t>hari</w:t>
      </w:r>
      <w:r>
        <w:rPr>
          <w:spacing w:val="-2"/>
        </w:rPr>
        <w:t> </w:t>
      </w:r>
      <w:r>
        <w:rPr/>
        <w:t>Jumat-Sabtu, 24-25 November</w:t>
      </w:r>
      <w:r>
        <w:rPr>
          <w:spacing w:val="-2"/>
        </w:rPr>
        <w:t> </w:t>
      </w:r>
      <w:r>
        <w:rPr/>
        <w:t>2023 secara luring.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20"/>
        <w:jc w:val="both"/>
      </w:pPr>
      <w:r>
        <w:rPr/>
        <w:t>Pengumuman</w:t>
      </w:r>
      <w:r>
        <w:rPr>
          <w:spacing w:val="-2"/>
        </w:rPr>
        <w:t> </w:t>
      </w:r>
      <w:r>
        <w:rPr/>
        <w:t>mengenai</w:t>
      </w:r>
      <w:r>
        <w:rPr>
          <w:spacing w:val="1"/>
        </w:rPr>
        <w:t> </w:t>
      </w:r>
      <w:r>
        <w:rPr/>
        <w:t>hasil</w:t>
      </w:r>
      <w:r>
        <w:rPr>
          <w:spacing w:val="-2"/>
        </w:rPr>
        <w:t> </w:t>
      </w:r>
      <w:r>
        <w:rPr/>
        <w:t>seleksi</w:t>
      </w:r>
      <w:r>
        <w:rPr>
          <w:spacing w:val="-1"/>
        </w:rPr>
        <w:t> </w:t>
      </w:r>
      <w:r>
        <w:rPr/>
        <w:t>ini</w:t>
      </w:r>
      <w:r>
        <w:rPr>
          <w:spacing w:val="-2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mutlak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tidak</w:t>
      </w:r>
      <w:r>
        <w:rPr>
          <w:spacing w:val="-1"/>
        </w:rPr>
        <w:t> </w:t>
      </w:r>
      <w:r>
        <w:rPr/>
        <w:t>dapat</w:t>
      </w:r>
      <w:r>
        <w:rPr>
          <w:spacing w:val="-2"/>
        </w:rPr>
        <w:t> </w:t>
      </w:r>
      <w:r>
        <w:rPr/>
        <w:t>diganggu</w:t>
      </w:r>
      <w:r>
        <w:rPr>
          <w:spacing w:val="-1"/>
        </w:rPr>
        <w:t> </w:t>
      </w:r>
      <w:r>
        <w:rPr/>
        <w:t>gugat.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814" w:val="left" w:leader="none"/>
        </w:tabs>
        <w:spacing w:before="201"/>
        <w:ind w:left="720"/>
        <w:jc w:val="both"/>
      </w:pPr>
      <w:r>
        <w:rPr/>
        <w:t>Mengetahui,</w:t>
        <w:tab/>
        <w:t>Ketua</w:t>
      </w:r>
      <w:r>
        <w:rPr>
          <w:spacing w:val="-1"/>
        </w:rPr>
        <w:t> </w:t>
      </w:r>
      <w:r>
        <w:rPr/>
        <w:t>Pelaksana</w:t>
      </w:r>
    </w:p>
    <w:p>
      <w:pPr>
        <w:pStyle w:val="BodyText"/>
        <w:tabs>
          <w:tab w:pos="5814" w:val="left" w:leader="none"/>
        </w:tabs>
        <w:spacing w:before="21"/>
        <w:ind w:left="720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1333500</wp:posOffset>
            </wp:positionH>
            <wp:positionV relativeFrom="paragraph">
              <wp:posOffset>209843</wp:posOffset>
            </wp:positionV>
            <wp:extent cx="1007744" cy="8763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8.5pt;margin-top:2.283115pt;width:149.25pt;height:88pt;mso-position-horizontal-relative:page;mso-position-vertical-relative:paragraph;z-index:15730688" coordorigin="5970,46" coordsize="2985,1760">
            <v:shape style="position:absolute;left:5970;top:45;width:2490;height:1395" type="#_x0000_t75" stroked="false">
              <v:imagedata r:id="rId10" o:title=""/>
            </v:shape>
            <v:shape style="position:absolute;left:7350;top:390;width:1605;height:1415" type="#_x0000_t75" stroked="false">
              <v:imagedata r:id="rId11" o:title=""/>
            </v:shape>
            <w10:wrap type="none"/>
          </v:group>
        </w:pict>
      </w:r>
      <w:r>
        <w:rPr/>
        <w:t>Dekan,</w:t>
        <w:tab/>
        <w:t>OLIVIA</w:t>
      </w:r>
      <w:r>
        <w:rPr>
          <w:spacing w:val="-3"/>
        </w:rPr>
        <w:t> </w:t>
      </w:r>
      <w:r>
        <w:rPr/>
        <w:t>UNS,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5814" w:val="left" w:leader="none"/>
        </w:tabs>
        <w:spacing w:before="0"/>
        <w:ind w:left="720" w:right="688" w:firstLine="0"/>
        <w:jc w:val="both"/>
        <w:rPr>
          <w:b/>
          <w:sz w:val="24"/>
        </w:rPr>
      </w:pPr>
      <w:r>
        <w:rPr>
          <w:b/>
          <w:sz w:val="22"/>
        </w:rPr>
        <w:t>Drs.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Santoso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Hananto,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M.Acc.Ak.</w:t>
        <w:tab/>
      </w:r>
      <w:r>
        <w:rPr>
          <w:b/>
          <w:sz w:val="24"/>
        </w:rPr>
        <w:t>Rohmawan Adi Pratama, S.E., M.B.A.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NIP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196909241994021001</w:t>
        <w:tab/>
        <w:t>NIP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1985040120210701</w:t>
      </w:r>
    </w:p>
    <w:p>
      <w:pPr>
        <w:spacing w:after="0"/>
        <w:jc w:val="both"/>
        <w:rPr>
          <w:sz w:val="24"/>
        </w:rPr>
        <w:sectPr>
          <w:type w:val="continuous"/>
          <w:pgSz w:w="11930" w:h="16860"/>
          <w:pgMar w:top="300" w:bottom="280" w:left="720" w:right="740"/>
        </w:sectPr>
      </w:pPr>
    </w:p>
    <w:p>
      <w:pPr>
        <w:spacing w:before="76"/>
        <w:ind w:left="1951" w:right="136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APPLIED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SKILLS: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MECHANICAL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DESIGN</w:t>
      </w:r>
    </w:p>
    <w:p>
      <w:pPr>
        <w:spacing w:before="0"/>
        <w:ind w:left="1953" w:right="1362" w:firstLine="0"/>
        <w:jc w:val="center"/>
        <w:rPr>
          <w:b/>
          <w:sz w:val="24"/>
        </w:rPr>
      </w:pPr>
      <w:r>
        <w:rPr>
          <w:b/>
          <w:sz w:val="24"/>
        </w:rPr>
        <w:t>OLIVIA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070"/>
        <w:gridCol w:w="3546"/>
        <w:gridCol w:w="2410"/>
      </w:tblGrid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70" w:type="dxa"/>
          </w:tcPr>
          <w:p>
            <w:pPr>
              <w:pStyle w:val="TableParagraph"/>
              <w:ind w:left="7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Peserta</w:t>
            </w:r>
          </w:p>
        </w:tc>
        <w:tc>
          <w:tcPr>
            <w:tcW w:w="3546" w:type="dxa"/>
          </w:tcPr>
          <w:p>
            <w:pPr>
              <w:pStyle w:val="TableParagraph"/>
              <w:ind w:left="154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Asal/Kontingen</w:t>
            </w:r>
          </w:p>
        </w:tc>
        <w:tc>
          <w:tcPr>
            <w:tcW w:w="2410" w:type="dxa"/>
          </w:tcPr>
          <w:p>
            <w:pPr>
              <w:pStyle w:val="TableParagraph"/>
              <w:ind w:left="302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Provinsi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Agustian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Nurrahman</w:t>
            </w:r>
          </w:p>
        </w:tc>
        <w:tc>
          <w:tcPr>
            <w:tcW w:w="3546" w:type="dxa"/>
          </w:tcPr>
          <w:p>
            <w:pPr>
              <w:pStyle w:val="TableParagraph"/>
              <w:ind w:left="154" w:right="237"/>
              <w:rPr>
                <w:sz w:val="24"/>
              </w:rPr>
            </w:pPr>
            <w:r>
              <w:rPr>
                <w:sz w:val="24"/>
              </w:rPr>
              <w:t>Politeknik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Sriwijaya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8"/>
              <w:rPr>
                <w:sz w:val="24"/>
              </w:rPr>
            </w:pPr>
            <w:r>
              <w:rPr>
                <w:sz w:val="24"/>
              </w:rPr>
              <w:t>Sumatera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Selatan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Gezika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Tillah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Mustafa</w:t>
            </w:r>
          </w:p>
        </w:tc>
        <w:tc>
          <w:tcPr>
            <w:tcW w:w="3546" w:type="dxa"/>
          </w:tcPr>
          <w:p>
            <w:pPr>
              <w:pStyle w:val="TableParagraph"/>
              <w:ind w:left="154" w:right="237"/>
              <w:rPr>
                <w:sz w:val="24"/>
              </w:rPr>
            </w:pPr>
            <w:r>
              <w:rPr>
                <w:sz w:val="24"/>
              </w:rPr>
              <w:t>Politeknik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Sriwijaya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8"/>
              <w:rPr>
                <w:sz w:val="24"/>
              </w:rPr>
            </w:pPr>
            <w:r>
              <w:rPr>
                <w:sz w:val="24"/>
              </w:rPr>
              <w:t>Sumatera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Selatan</w:t>
            </w:r>
          </w:p>
        </w:tc>
      </w:tr>
      <w:tr>
        <w:trPr>
          <w:trHeight w:val="277" w:hRule="atLeast"/>
        </w:trPr>
        <w:tc>
          <w:tcPr>
            <w:tcW w:w="600" w:type="dxa"/>
          </w:tcPr>
          <w:p>
            <w:pPr>
              <w:pStyle w:val="TableParagraph"/>
              <w:spacing w:line="257" w:lineRule="exact" w:before="1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0" w:type="dxa"/>
          </w:tcPr>
          <w:p>
            <w:pPr>
              <w:pStyle w:val="TableParagraph"/>
              <w:spacing w:line="257" w:lineRule="exact" w:before="1"/>
              <w:jc w:val="left"/>
              <w:rPr>
                <w:sz w:val="24"/>
              </w:rPr>
            </w:pPr>
            <w:r>
              <w:rPr>
                <w:sz w:val="24"/>
              </w:rPr>
              <w:t>M.Romadhon</w:t>
            </w:r>
          </w:p>
        </w:tc>
        <w:tc>
          <w:tcPr>
            <w:tcW w:w="3546" w:type="dxa"/>
          </w:tcPr>
          <w:p>
            <w:pPr>
              <w:pStyle w:val="TableParagraph"/>
              <w:spacing w:line="257" w:lineRule="exact" w:before="1"/>
              <w:ind w:left="154" w:right="237"/>
              <w:rPr>
                <w:sz w:val="24"/>
              </w:rPr>
            </w:pPr>
            <w:r>
              <w:rPr>
                <w:sz w:val="24"/>
              </w:rPr>
              <w:t>Politeknik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Sriwijaya</w:t>
            </w:r>
          </w:p>
        </w:tc>
        <w:tc>
          <w:tcPr>
            <w:tcW w:w="2410" w:type="dxa"/>
          </w:tcPr>
          <w:p>
            <w:pPr>
              <w:pStyle w:val="TableParagraph"/>
              <w:spacing w:line="257" w:lineRule="exact" w:before="1"/>
              <w:ind w:left="303" w:right="388"/>
              <w:rPr>
                <w:sz w:val="24"/>
              </w:rPr>
            </w:pPr>
            <w:r>
              <w:rPr>
                <w:sz w:val="24"/>
              </w:rPr>
              <w:t>Sumatera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Selatan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Aditiya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Pratama</w:t>
            </w:r>
          </w:p>
        </w:tc>
        <w:tc>
          <w:tcPr>
            <w:tcW w:w="3546" w:type="dxa"/>
          </w:tcPr>
          <w:p>
            <w:pPr>
              <w:pStyle w:val="TableParagraph"/>
              <w:ind w:left="154" w:right="236"/>
              <w:rPr>
                <w:sz w:val="24"/>
              </w:rPr>
            </w:pPr>
            <w:r>
              <w:rPr>
                <w:sz w:val="24"/>
              </w:rPr>
              <w:t>Politeknik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Sriwijaya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8"/>
              <w:rPr>
                <w:sz w:val="24"/>
              </w:rPr>
            </w:pPr>
            <w:r>
              <w:rPr>
                <w:sz w:val="24"/>
              </w:rPr>
              <w:t>Sumatera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Selatan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Laurensius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Chrystiano</w:t>
            </w:r>
          </w:p>
        </w:tc>
        <w:tc>
          <w:tcPr>
            <w:tcW w:w="3546" w:type="dxa"/>
          </w:tcPr>
          <w:p>
            <w:pPr>
              <w:pStyle w:val="TableParagraph"/>
              <w:ind w:left="154" w:right="237"/>
              <w:rPr>
                <w:sz w:val="24"/>
              </w:rPr>
            </w:pPr>
            <w:r>
              <w:rPr>
                <w:sz w:val="24"/>
              </w:rPr>
              <w:t>Politeknik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Manufaktur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Bandung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6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Barat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Yusuf</w:t>
            </w:r>
          </w:p>
        </w:tc>
        <w:tc>
          <w:tcPr>
            <w:tcW w:w="3546" w:type="dxa"/>
          </w:tcPr>
          <w:p>
            <w:pPr>
              <w:pStyle w:val="TableParagraph"/>
              <w:ind w:left="154" w:right="237"/>
              <w:rPr>
                <w:sz w:val="24"/>
              </w:rPr>
            </w:pPr>
            <w:r>
              <w:rPr>
                <w:sz w:val="24"/>
              </w:rPr>
              <w:t>Politeknik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Manufaktur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Bandung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6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Barat</w:t>
            </w:r>
          </w:p>
        </w:tc>
      </w:tr>
      <w:tr>
        <w:trPr>
          <w:trHeight w:val="551" w:hRule="atLeast"/>
        </w:trPr>
        <w:tc>
          <w:tcPr>
            <w:tcW w:w="600" w:type="dxa"/>
          </w:tcPr>
          <w:p>
            <w:pPr>
              <w:pStyle w:val="TableParagraph"/>
              <w:spacing w:line="240" w:lineRule="auto" w:before="138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0" w:type="dxa"/>
          </w:tcPr>
          <w:p>
            <w:pPr>
              <w:pStyle w:val="TableParagraph"/>
              <w:spacing w:line="276" w:lineRule="exact"/>
              <w:ind w:right="88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Nurdiwansyah </w:t>
            </w:r>
            <w:r>
              <w:rPr>
                <w:sz w:val="24"/>
              </w:rPr>
              <w:t>Bagus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Winata</w:t>
            </w:r>
          </w:p>
        </w:tc>
        <w:tc>
          <w:tcPr>
            <w:tcW w:w="3546" w:type="dxa"/>
          </w:tcPr>
          <w:p>
            <w:pPr>
              <w:pStyle w:val="TableParagraph"/>
              <w:spacing w:line="276" w:lineRule="exact"/>
              <w:ind w:left="1219" w:right="520" w:hanging="781"/>
              <w:jc w:val="left"/>
              <w:rPr>
                <w:sz w:val="24"/>
              </w:rPr>
            </w:pPr>
            <w:r>
              <w:rPr>
                <w:sz w:val="24"/>
              </w:rPr>
              <w:t>Institut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Sepuluh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Nopember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38"/>
              <w:ind w:left="303" w:right="387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Timur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spacing w:line="255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70" w:type="dxa"/>
          </w:tcPr>
          <w:p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Funky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Mustika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Asmoro</w:t>
            </w:r>
          </w:p>
        </w:tc>
        <w:tc>
          <w:tcPr>
            <w:tcW w:w="3546" w:type="dxa"/>
          </w:tcPr>
          <w:p>
            <w:pPr>
              <w:pStyle w:val="TableParagraph"/>
              <w:spacing w:line="255" w:lineRule="exact"/>
              <w:ind w:left="152" w:right="23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Diponegoro</w:t>
            </w:r>
          </w:p>
        </w:tc>
        <w:tc>
          <w:tcPr>
            <w:tcW w:w="2410" w:type="dxa"/>
          </w:tcPr>
          <w:p>
            <w:pPr>
              <w:pStyle w:val="TableParagraph"/>
              <w:spacing w:line="255" w:lineRule="exact"/>
              <w:ind w:left="303" w:right="388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Tengah</w:t>
            </w:r>
          </w:p>
        </w:tc>
      </w:tr>
      <w:tr>
        <w:trPr>
          <w:trHeight w:val="277" w:hRule="atLeast"/>
        </w:trPr>
        <w:tc>
          <w:tcPr>
            <w:tcW w:w="600" w:type="dxa"/>
          </w:tcPr>
          <w:p>
            <w:pPr>
              <w:pStyle w:val="TableParagraph"/>
              <w:spacing w:line="257" w:lineRule="exact" w:before="1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0" w:type="dxa"/>
          </w:tcPr>
          <w:p>
            <w:pPr>
              <w:pStyle w:val="TableParagraph"/>
              <w:spacing w:line="257" w:lineRule="exact" w:before="1"/>
              <w:jc w:val="left"/>
              <w:rPr>
                <w:sz w:val="24"/>
              </w:rPr>
            </w:pPr>
            <w:r>
              <w:rPr>
                <w:sz w:val="24"/>
              </w:rPr>
              <w:t>Yora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Mediananto</w:t>
            </w:r>
          </w:p>
        </w:tc>
        <w:tc>
          <w:tcPr>
            <w:tcW w:w="3546" w:type="dxa"/>
          </w:tcPr>
          <w:p>
            <w:pPr>
              <w:pStyle w:val="TableParagraph"/>
              <w:spacing w:line="257" w:lineRule="exact" w:before="1"/>
              <w:ind w:left="153" w:right="23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Maret</w:t>
            </w:r>
          </w:p>
        </w:tc>
        <w:tc>
          <w:tcPr>
            <w:tcW w:w="2410" w:type="dxa"/>
          </w:tcPr>
          <w:p>
            <w:pPr>
              <w:pStyle w:val="TableParagraph"/>
              <w:spacing w:line="257" w:lineRule="exact" w:before="1"/>
              <w:ind w:left="303" w:right="388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Tengah</w:t>
            </w:r>
          </w:p>
        </w:tc>
      </w:tr>
      <w:tr>
        <w:trPr>
          <w:trHeight w:val="276" w:hRule="atLeast"/>
        </w:trPr>
        <w:tc>
          <w:tcPr>
            <w:tcW w:w="600" w:type="dxa"/>
          </w:tcPr>
          <w:p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Sultonan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Ammar</w:t>
            </w:r>
          </w:p>
        </w:tc>
        <w:tc>
          <w:tcPr>
            <w:tcW w:w="3546" w:type="dxa"/>
          </w:tcPr>
          <w:p>
            <w:pPr>
              <w:pStyle w:val="TableParagraph"/>
              <w:ind w:left="153" w:right="23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Maret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8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Tengah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Ryo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Artdian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Fardiansyah</w:t>
            </w:r>
          </w:p>
        </w:tc>
        <w:tc>
          <w:tcPr>
            <w:tcW w:w="3546" w:type="dxa"/>
          </w:tcPr>
          <w:p>
            <w:pPr>
              <w:pStyle w:val="TableParagraph"/>
              <w:ind w:left="153" w:right="23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Maret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8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Tengah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Aprilasho</w:t>
            </w:r>
          </w:p>
        </w:tc>
        <w:tc>
          <w:tcPr>
            <w:tcW w:w="3546" w:type="dxa"/>
          </w:tcPr>
          <w:p>
            <w:pPr>
              <w:pStyle w:val="TableParagraph"/>
              <w:ind w:left="153" w:right="23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Maret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8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Tengah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Dhafa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Rizky Chrisnanda</w:t>
            </w:r>
          </w:p>
        </w:tc>
        <w:tc>
          <w:tcPr>
            <w:tcW w:w="3546" w:type="dxa"/>
          </w:tcPr>
          <w:p>
            <w:pPr>
              <w:pStyle w:val="TableParagraph"/>
              <w:ind w:left="153" w:right="23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Maret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8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Tengah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7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Zidan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Ramadhani</w:t>
            </w:r>
          </w:p>
        </w:tc>
        <w:tc>
          <w:tcPr>
            <w:tcW w:w="3546" w:type="dxa"/>
          </w:tcPr>
          <w:p>
            <w:pPr>
              <w:pStyle w:val="TableParagraph"/>
              <w:ind w:left="153" w:right="23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Maret</w:t>
            </w:r>
          </w:p>
        </w:tc>
        <w:tc>
          <w:tcPr>
            <w:tcW w:w="2410" w:type="dxa"/>
          </w:tcPr>
          <w:p>
            <w:pPr>
              <w:pStyle w:val="TableParagraph"/>
              <w:ind w:left="303" w:right="388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Tengah</w:t>
            </w:r>
          </w:p>
        </w:tc>
      </w:tr>
      <w:tr>
        <w:trPr>
          <w:trHeight w:val="277" w:hRule="atLeast"/>
        </w:trPr>
        <w:tc>
          <w:tcPr>
            <w:tcW w:w="600" w:type="dxa"/>
          </w:tcPr>
          <w:p>
            <w:pPr>
              <w:pStyle w:val="TableParagraph"/>
              <w:spacing w:line="25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70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Alfaresy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Pratama</w:t>
            </w:r>
          </w:p>
        </w:tc>
        <w:tc>
          <w:tcPr>
            <w:tcW w:w="3546" w:type="dxa"/>
          </w:tcPr>
          <w:p>
            <w:pPr>
              <w:pStyle w:val="TableParagraph"/>
              <w:spacing w:line="258" w:lineRule="exact"/>
              <w:ind w:left="153" w:right="23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Maret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303" w:right="388"/>
              <w:rPr>
                <w:sz w:val="24"/>
              </w:rPr>
            </w:pPr>
            <w:r>
              <w:rPr>
                <w:sz w:val="24"/>
              </w:rPr>
              <w:t>Jawa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Tengah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708" w:right="676"/>
      </w:pPr>
      <w:r>
        <w:rPr/>
        <w:t>Finalis diharapkan mengisi form kehadiran pada link: </w:t>
      </w:r>
      <w:hyperlink r:id="rId12">
        <w:r>
          <w:rPr>
            <w:color w:val="0000FF"/>
            <w:u w:val="single" w:color="0000FF"/>
          </w:rPr>
          <w:t>https://forms.gle/UfdMntPWeohbGtJB9</w:t>
        </w:r>
      </w:hyperlink>
      <w:r>
        <w:rPr>
          <w:color w:val="0000FF"/>
          <w:spacing w:val="-57"/>
        </w:rPr>
        <w:t> </w:t>
      </w:r>
      <w:r>
        <w:rPr/>
        <w:t>Membuat</w:t>
      </w:r>
      <w:r>
        <w:rPr>
          <w:spacing w:val="-2"/>
        </w:rPr>
        <w:t> </w:t>
      </w:r>
      <w:r>
        <w:rPr/>
        <w:t>surat</w:t>
      </w:r>
      <w:r>
        <w:rPr>
          <w:spacing w:val="-1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kesanggupan</w:t>
      </w:r>
      <w:r>
        <w:rPr>
          <w:spacing w:val="-1"/>
        </w:rPr>
        <w:t> </w:t>
      </w:r>
      <w:r>
        <w:rPr/>
        <w:t>hadir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finalis:</w:t>
      </w:r>
      <w:r>
        <w:rPr>
          <w:spacing w:val="2"/>
        </w:rPr>
        <w:t> </w:t>
      </w:r>
      <w:hyperlink r:id="rId13">
        <w:r>
          <w:rPr>
            <w:color w:val="0000FF"/>
            <w:u w:val="single" w:color="0000FF"/>
          </w:rPr>
          <w:t>http://uns.id/konfirmasifinalis</w:t>
        </w:r>
      </w:hyperlink>
    </w:p>
    <w:sectPr>
      <w:pgSz w:w="11930" w:h="16860"/>
      <w:pgMar w:top="104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239" w:right="1362"/>
      <w:jc w:val="center"/>
    </w:pPr>
    <w:rPr>
      <w:rFonts w:ascii="Times New Roman" w:hAnsi="Times New Roman" w:eastAsia="Times New Roman" w:cs="Times New Roman"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vokasi.uns.ac.id/" TargetMode="External"/><Relationship Id="rId8" Type="http://schemas.openxmlformats.org/officeDocument/2006/relationships/hyperlink" Target="mailto:vokasi@unit.uns.ac.id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hyperlink" Target="https://forms.gle/UfdMntPWeohbGtJB9" TargetMode="External"/><Relationship Id="rId13" Type="http://schemas.openxmlformats.org/officeDocument/2006/relationships/hyperlink" Target="http://uns.id/konfirmasifinali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rzkyakbar</dc:creator>
  <dcterms:created xsi:type="dcterms:W3CDTF">2023-11-09T03:07:09Z</dcterms:created>
  <dcterms:modified xsi:type="dcterms:W3CDTF">2023-11-09T03:07:09Z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